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AE4" w:rsidRDefault="005F3AE4" w:rsidP="00C82CD8">
      <w:pPr>
        <w:jc w:val="both"/>
      </w:pPr>
    </w:p>
    <w:p w:rsidR="00D03B6F" w:rsidRPr="00D03B6F" w:rsidRDefault="00C82CD8" w:rsidP="00C82CD8">
      <w:pPr>
        <w:jc w:val="both"/>
      </w:pPr>
      <w:r w:rsidRPr="00D03B6F">
        <w:t>Лекция</w:t>
      </w:r>
      <w:r w:rsidR="00D03B6F" w:rsidRPr="00D03B6F">
        <w:t xml:space="preserve"> 2</w:t>
      </w:r>
    </w:p>
    <w:p w:rsidR="00C82CD8" w:rsidRPr="00D03B6F" w:rsidRDefault="00D03B6F" w:rsidP="00C82CD8">
      <w:pPr>
        <w:jc w:val="both"/>
        <w:rPr>
          <w:sz w:val="24"/>
          <w:szCs w:val="24"/>
          <w:lang w:val="kk-KZ"/>
        </w:rPr>
      </w:pPr>
      <w:proofErr w:type="gramStart"/>
      <w:r w:rsidRPr="00D03B6F">
        <w:t>Тема</w:t>
      </w:r>
      <w:r w:rsidR="00C82CD8" w:rsidRPr="00D03B6F">
        <w:t xml:space="preserve">:   </w:t>
      </w:r>
      <w:proofErr w:type="gramEnd"/>
      <w:r w:rsidR="00C82CD8" w:rsidRPr="00D03B6F">
        <w:rPr>
          <w:sz w:val="24"/>
          <w:szCs w:val="24"/>
          <w:lang w:val="kk-KZ"/>
        </w:rPr>
        <w:t xml:space="preserve">«Нарушения трофики клеток и тканей. </w:t>
      </w:r>
      <w:r w:rsidR="001A740A" w:rsidRPr="00D03B6F">
        <w:rPr>
          <w:sz w:val="24"/>
          <w:szCs w:val="24"/>
          <w:lang w:val="kk-KZ"/>
        </w:rPr>
        <w:t xml:space="preserve"> Морфогенез и классификация д</w:t>
      </w:r>
      <w:r w:rsidR="00C82CD8" w:rsidRPr="00D03B6F">
        <w:rPr>
          <w:sz w:val="24"/>
          <w:szCs w:val="24"/>
          <w:lang w:val="kk-KZ"/>
        </w:rPr>
        <w:t>истрофи</w:t>
      </w:r>
      <w:r w:rsidR="001A740A" w:rsidRPr="00D03B6F">
        <w:rPr>
          <w:sz w:val="24"/>
          <w:szCs w:val="24"/>
          <w:lang w:val="kk-KZ"/>
        </w:rPr>
        <w:t>й»</w:t>
      </w:r>
      <w:r w:rsidR="00C82CD8" w:rsidRPr="00D03B6F">
        <w:rPr>
          <w:sz w:val="24"/>
          <w:szCs w:val="24"/>
          <w:lang w:val="kk-KZ"/>
        </w:rPr>
        <w:t xml:space="preserve">  </w:t>
      </w:r>
    </w:p>
    <w:p w:rsidR="00C82CD8" w:rsidRDefault="00C82CD8" w:rsidP="00C82CD8">
      <w:pPr>
        <w:jc w:val="both"/>
        <w:rPr>
          <w:b w:val="0"/>
          <w:sz w:val="24"/>
          <w:szCs w:val="24"/>
        </w:rPr>
      </w:pPr>
    </w:p>
    <w:p w:rsidR="00C82CD8" w:rsidRPr="00291E46" w:rsidRDefault="00C82CD8" w:rsidP="00C82CD8">
      <w:pPr>
        <w:jc w:val="both"/>
        <w:rPr>
          <w:b w:val="0"/>
          <w:sz w:val="24"/>
          <w:szCs w:val="24"/>
        </w:rPr>
      </w:pPr>
      <w:r w:rsidRPr="00291E46">
        <w:rPr>
          <w:b w:val="0"/>
          <w:sz w:val="24"/>
          <w:szCs w:val="24"/>
        </w:rPr>
        <w:t xml:space="preserve">     </w:t>
      </w:r>
      <w:r w:rsidRPr="00653B42">
        <w:rPr>
          <w:b w:val="0"/>
          <w:sz w:val="24"/>
          <w:szCs w:val="24"/>
        </w:rPr>
        <w:t xml:space="preserve">    </w:t>
      </w:r>
      <w:r w:rsidRPr="00291E46">
        <w:rPr>
          <w:sz w:val="24"/>
          <w:szCs w:val="24"/>
        </w:rPr>
        <w:t>Дистрофия (</w:t>
      </w:r>
      <w:r w:rsidRPr="00291E46">
        <w:rPr>
          <w:b w:val="0"/>
          <w:sz w:val="24"/>
          <w:szCs w:val="24"/>
        </w:rPr>
        <w:t xml:space="preserve">от греч. </w:t>
      </w:r>
      <w:proofErr w:type="spellStart"/>
      <w:r w:rsidRPr="00291E46">
        <w:rPr>
          <w:b w:val="0"/>
          <w:sz w:val="24"/>
          <w:szCs w:val="24"/>
          <w:lang w:val="en-US"/>
        </w:rPr>
        <w:t>dys</w:t>
      </w:r>
      <w:proofErr w:type="spellEnd"/>
      <w:r w:rsidRPr="00291E46">
        <w:rPr>
          <w:b w:val="0"/>
          <w:sz w:val="24"/>
          <w:szCs w:val="24"/>
        </w:rPr>
        <w:t xml:space="preserve"> – нарушение и </w:t>
      </w:r>
      <w:proofErr w:type="spellStart"/>
      <w:r w:rsidRPr="00291E46">
        <w:rPr>
          <w:b w:val="0"/>
          <w:sz w:val="24"/>
          <w:szCs w:val="24"/>
          <w:lang w:val="en-US"/>
        </w:rPr>
        <w:t>troph</w:t>
      </w:r>
      <w:proofErr w:type="spellEnd"/>
      <w:r w:rsidRPr="00291E46">
        <w:rPr>
          <w:b w:val="0"/>
          <w:sz w:val="24"/>
          <w:szCs w:val="24"/>
        </w:rPr>
        <w:t xml:space="preserve">о – питаю) – </w:t>
      </w:r>
      <w:r w:rsidRPr="0007197C">
        <w:rPr>
          <w:sz w:val="24"/>
          <w:szCs w:val="24"/>
        </w:rPr>
        <w:t>это количественные и качественные структурные изменения в клетках и/или межклеточном веществе органов и тканей, обусловленные нарушением обменных процессов.</w:t>
      </w:r>
      <w:r w:rsidRPr="00291E46">
        <w:rPr>
          <w:b w:val="0"/>
          <w:sz w:val="24"/>
          <w:szCs w:val="24"/>
        </w:rPr>
        <w:t xml:space="preserve"> При дистрофиях в результате нарушения трофики в клетках или в межклеточном веществе накапливаются различные продукты обмена (белки, жиры, углеводы, минералы, вода). Морфологическая сущность дистрофий выражается в:</w:t>
      </w:r>
    </w:p>
    <w:p w:rsidR="00C82CD8" w:rsidRPr="00291E46" w:rsidRDefault="00C82CD8" w:rsidP="00C82CD8">
      <w:pPr>
        <w:jc w:val="both"/>
        <w:rPr>
          <w:b w:val="0"/>
          <w:sz w:val="24"/>
          <w:szCs w:val="24"/>
        </w:rPr>
      </w:pPr>
      <w:r w:rsidRPr="00653B42">
        <w:rPr>
          <w:b w:val="0"/>
          <w:sz w:val="24"/>
          <w:szCs w:val="24"/>
        </w:rPr>
        <w:t xml:space="preserve">- </w:t>
      </w:r>
      <w:r w:rsidRPr="00291E46">
        <w:rPr>
          <w:b w:val="0"/>
          <w:sz w:val="24"/>
          <w:szCs w:val="24"/>
        </w:rPr>
        <w:t xml:space="preserve">увеличении или уменьшении количества каких-либо веществ, содержащихся в организме в норме (например, увеличение количества жира в жировых депо); </w:t>
      </w:r>
    </w:p>
    <w:p w:rsidR="00C82CD8" w:rsidRPr="00291E46" w:rsidRDefault="00C82CD8" w:rsidP="00C82CD8">
      <w:pPr>
        <w:jc w:val="both"/>
        <w:rPr>
          <w:b w:val="0"/>
          <w:sz w:val="24"/>
          <w:szCs w:val="24"/>
        </w:rPr>
      </w:pPr>
      <w:r w:rsidRPr="00653B42">
        <w:rPr>
          <w:b w:val="0"/>
          <w:sz w:val="24"/>
          <w:szCs w:val="24"/>
        </w:rPr>
        <w:t xml:space="preserve">- </w:t>
      </w:r>
      <w:r w:rsidRPr="00291E46">
        <w:rPr>
          <w:b w:val="0"/>
          <w:sz w:val="24"/>
          <w:szCs w:val="24"/>
        </w:rPr>
        <w:t xml:space="preserve">изменении физико-химических свойств веществ, присущих организму в норме (например, изменение </w:t>
      </w:r>
      <w:proofErr w:type="spellStart"/>
      <w:r w:rsidRPr="00291E46">
        <w:rPr>
          <w:b w:val="0"/>
          <w:sz w:val="24"/>
          <w:szCs w:val="24"/>
        </w:rPr>
        <w:t>тинкториальных</w:t>
      </w:r>
      <w:proofErr w:type="spellEnd"/>
      <w:r w:rsidRPr="00291E46">
        <w:rPr>
          <w:b w:val="0"/>
          <w:sz w:val="24"/>
          <w:szCs w:val="24"/>
        </w:rPr>
        <w:t xml:space="preserve"> свойств коллагеновых волокон при </w:t>
      </w:r>
      <w:proofErr w:type="spellStart"/>
      <w:r w:rsidRPr="00291E46">
        <w:rPr>
          <w:b w:val="0"/>
          <w:sz w:val="24"/>
          <w:szCs w:val="24"/>
        </w:rPr>
        <w:t>мукоидном</w:t>
      </w:r>
      <w:proofErr w:type="spellEnd"/>
      <w:r w:rsidRPr="00291E46">
        <w:rPr>
          <w:b w:val="0"/>
          <w:sz w:val="24"/>
          <w:szCs w:val="24"/>
        </w:rPr>
        <w:t xml:space="preserve"> набухании и </w:t>
      </w:r>
      <w:proofErr w:type="spellStart"/>
      <w:r w:rsidRPr="00291E46">
        <w:rPr>
          <w:b w:val="0"/>
          <w:sz w:val="24"/>
          <w:szCs w:val="24"/>
        </w:rPr>
        <w:t>фибриноидных</w:t>
      </w:r>
      <w:proofErr w:type="spellEnd"/>
      <w:r w:rsidRPr="00291E46">
        <w:rPr>
          <w:b w:val="0"/>
          <w:sz w:val="24"/>
          <w:szCs w:val="24"/>
        </w:rPr>
        <w:t xml:space="preserve"> изменениях); </w:t>
      </w:r>
    </w:p>
    <w:p w:rsidR="00C82CD8" w:rsidRPr="00291E46" w:rsidRDefault="00C82CD8" w:rsidP="00C82CD8">
      <w:pPr>
        <w:jc w:val="both"/>
        <w:rPr>
          <w:b w:val="0"/>
          <w:sz w:val="24"/>
          <w:szCs w:val="24"/>
        </w:rPr>
      </w:pPr>
      <w:r w:rsidRPr="00653B42">
        <w:rPr>
          <w:b w:val="0"/>
          <w:sz w:val="24"/>
          <w:szCs w:val="24"/>
        </w:rPr>
        <w:t xml:space="preserve">- </w:t>
      </w:r>
      <w:r w:rsidRPr="00291E46">
        <w:rPr>
          <w:b w:val="0"/>
          <w:sz w:val="24"/>
          <w:szCs w:val="24"/>
        </w:rPr>
        <w:t xml:space="preserve">появлении обычных веществ в необычном месте (например, накопление жировых вакуолей в цитоплазме клеток паренхиматозных органов при жировой дистрофии); </w:t>
      </w:r>
    </w:p>
    <w:p w:rsidR="00C82CD8" w:rsidRPr="00291E46" w:rsidRDefault="00C82CD8" w:rsidP="00C82CD8">
      <w:pPr>
        <w:jc w:val="both"/>
        <w:rPr>
          <w:b w:val="0"/>
          <w:sz w:val="24"/>
          <w:szCs w:val="24"/>
        </w:rPr>
      </w:pPr>
      <w:r w:rsidRPr="00653B42">
        <w:rPr>
          <w:b w:val="0"/>
          <w:sz w:val="24"/>
          <w:szCs w:val="24"/>
        </w:rPr>
        <w:t xml:space="preserve">- </w:t>
      </w:r>
      <w:r w:rsidRPr="00291E46">
        <w:rPr>
          <w:b w:val="0"/>
          <w:sz w:val="24"/>
          <w:szCs w:val="24"/>
        </w:rPr>
        <w:t xml:space="preserve">появлении и накоплении новых веществ, которые не присущи для него в норме (например, белка амилоида). </w:t>
      </w:r>
    </w:p>
    <w:p w:rsidR="00C82CD8" w:rsidRPr="00291E46" w:rsidRDefault="00C82CD8" w:rsidP="00C82CD8">
      <w:pPr>
        <w:jc w:val="both"/>
        <w:rPr>
          <w:b w:val="0"/>
          <w:sz w:val="24"/>
          <w:szCs w:val="24"/>
        </w:rPr>
      </w:pPr>
      <w:r w:rsidRPr="00291E46">
        <w:rPr>
          <w:b w:val="0"/>
          <w:sz w:val="24"/>
          <w:szCs w:val="24"/>
        </w:rPr>
        <w:t>Таким образом, дистрофия является морфологическим выражением нарушений метаболизма клеток и тканей.</w:t>
      </w:r>
    </w:p>
    <w:p w:rsidR="00C82CD8" w:rsidRPr="00291E46" w:rsidRDefault="00C82CD8" w:rsidP="00C82CD8">
      <w:pPr>
        <w:jc w:val="both"/>
        <w:rPr>
          <w:b w:val="0"/>
          <w:sz w:val="24"/>
          <w:szCs w:val="24"/>
        </w:rPr>
      </w:pPr>
    </w:p>
    <w:p w:rsidR="00C82CD8" w:rsidRPr="00291E46" w:rsidRDefault="00C82CD8" w:rsidP="00C82CD8">
      <w:pPr>
        <w:jc w:val="both"/>
        <w:rPr>
          <w:sz w:val="24"/>
          <w:szCs w:val="24"/>
        </w:rPr>
      </w:pPr>
      <w:r w:rsidRPr="00291E46">
        <w:rPr>
          <w:sz w:val="24"/>
          <w:szCs w:val="24"/>
        </w:rPr>
        <w:t>Среди механизмов поддержания нормальной трофики выделяют клеточные и внеклеточные.</w:t>
      </w:r>
    </w:p>
    <w:p w:rsidR="00C82CD8" w:rsidRPr="00291E46" w:rsidRDefault="00C82CD8" w:rsidP="00C82CD8">
      <w:pPr>
        <w:jc w:val="both"/>
        <w:rPr>
          <w:sz w:val="24"/>
          <w:szCs w:val="24"/>
        </w:rPr>
      </w:pPr>
    </w:p>
    <w:p w:rsidR="00C82CD8" w:rsidRPr="00291E46" w:rsidRDefault="00C82CD8" w:rsidP="00C82CD8">
      <w:pPr>
        <w:jc w:val="both"/>
        <w:rPr>
          <w:b w:val="0"/>
          <w:sz w:val="24"/>
          <w:szCs w:val="24"/>
        </w:rPr>
      </w:pPr>
      <w:r w:rsidRPr="00291E46">
        <w:rPr>
          <w:b w:val="0"/>
          <w:sz w:val="24"/>
          <w:szCs w:val="24"/>
        </w:rPr>
        <w:t xml:space="preserve">Клеточные механизмы обеспечиваются структурной организацией клетки и ее </w:t>
      </w:r>
      <w:proofErr w:type="spellStart"/>
      <w:r w:rsidRPr="00291E46">
        <w:rPr>
          <w:b w:val="0"/>
          <w:sz w:val="24"/>
          <w:szCs w:val="24"/>
        </w:rPr>
        <w:t>ауторегуляцией</w:t>
      </w:r>
      <w:proofErr w:type="spellEnd"/>
      <w:r w:rsidRPr="00291E46">
        <w:rPr>
          <w:b w:val="0"/>
          <w:sz w:val="24"/>
          <w:szCs w:val="24"/>
        </w:rPr>
        <w:t>, обеспечивающейся генетическим кодом.</w:t>
      </w:r>
    </w:p>
    <w:p w:rsidR="00C82CD8" w:rsidRPr="00291E46" w:rsidRDefault="00C82CD8" w:rsidP="00C82CD8">
      <w:pPr>
        <w:jc w:val="both"/>
        <w:rPr>
          <w:b w:val="0"/>
          <w:sz w:val="24"/>
          <w:szCs w:val="24"/>
        </w:rPr>
      </w:pPr>
    </w:p>
    <w:p w:rsidR="00C82CD8" w:rsidRPr="00291E46" w:rsidRDefault="00C82CD8" w:rsidP="00C82CD8">
      <w:pPr>
        <w:jc w:val="both"/>
        <w:rPr>
          <w:b w:val="0"/>
          <w:sz w:val="24"/>
          <w:szCs w:val="24"/>
        </w:rPr>
      </w:pPr>
      <w:r w:rsidRPr="00291E46">
        <w:rPr>
          <w:b w:val="0"/>
          <w:sz w:val="24"/>
          <w:szCs w:val="24"/>
        </w:rPr>
        <w:t>Внеклеточные механизмы трофики обеспечиваются транспортными (кровь, лимфа) и интегративными (нервная, эндокринная, гуморальная) системами ее регуляции.</w:t>
      </w:r>
    </w:p>
    <w:p w:rsidR="00C82CD8" w:rsidRPr="00291E46" w:rsidRDefault="00C82CD8" w:rsidP="00C82CD8">
      <w:pPr>
        <w:jc w:val="both"/>
        <w:rPr>
          <w:b w:val="0"/>
          <w:sz w:val="24"/>
          <w:szCs w:val="24"/>
        </w:rPr>
      </w:pPr>
    </w:p>
    <w:p w:rsidR="00C82CD8" w:rsidRPr="00291E46" w:rsidRDefault="00C82CD8" w:rsidP="00C82CD8">
      <w:pPr>
        <w:jc w:val="both"/>
        <w:rPr>
          <w:sz w:val="24"/>
          <w:szCs w:val="24"/>
        </w:rPr>
      </w:pPr>
      <w:r w:rsidRPr="00291E46">
        <w:rPr>
          <w:sz w:val="24"/>
          <w:szCs w:val="24"/>
        </w:rPr>
        <w:t>Непосредственной причиной развития дистрофий могут служить:</w:t>
      </w:r>
    </w:p>
    <w:p w:rsidR="00C82CD8" w:rsidRPr="00291E46" w:rsidRDefault="00C82CD8" w:rsidP="00C82CD8">
      <w:pPr>
        <w:jc w:val="both"/>
        <w:rPr>
          <w:b w:val="0"/>
          <w:sz w:val="24"/>
          <w:szCs w:val="24"/>
        </w:rPr>
      </w:pPr>
    </w:p>
    <w:p w:rsidR="00C82CD8" w:rsidRPr="00291E46" w:rsidRDefault="00C82CD8" w:rsidP="00C82CD8">
      <w:pPr>
        <w:jc w:val="both"/>
        <w:rPr>
          <w:b w:val="0"/>
          <w:sz w:val="24"/>
          <w:szCs w:val="24"/>
        </w:rPr>
      </w:pPr>
      <w:r w:rsidRPr="00291E46">
        <w:rPr>
          <w:b w:val="0"/>
          <w:sz w:val="24"/>
          <w:szCs w:val="24"/>
        </w:rPr>
        <w:t xml:space="preserve">Различные факторы, повреждающие </w:t>
      </w:r>
      <w:proofErr w:type="spellStart"/>
      <w:r w:rsidRPr="00291E46">
        <w:rPr>
          <w:b w:val="0"/>
          <w:sz w:val="24"/>
          <w:szCs w:val="24"/>
        </w:rPr>
        <w:t>ауторегуляцию</w:t>
      </w:r>
      <w:proofErr w:type="spellEnd"/>
      <w:r w:rsidRPr="00291E46">
        <w:rPr>
          <w:b w:val="0"/>
          <w:sz w:val="24"/>
          <w:szCs w:val="24"/>
        </w:rPr>
        <w:t xml:space="preserve"> клетки, среди них: </w:t>
      </w:r>
    </w:p>
    <w:p w:rsidR="00C82CD8" w:rsidRPr="00291E46" w:rsidRDefault="00C82CD8" w:rsidP="00C82CD8">
      <w:pPr>
        <w:jc w:val="both"/>
        <w:rPr>
          <w:b w:val="0"/>
          <w:sz w:val="24"/>
          <w:szCs w:val="24"/>
        </w:rPr>
      </w:pPr>
      <w:r w:rsidRPr="0066704D">
        <w:rPr>
          <w:b w:val="0"/>
          <w:sz w:val="24"/>
          <w:szCs w:val="24"/>
        </w:rPr>
        <w:t xml:space="preserve">- </w:t>
      </w:r>
      <w:r w:rsidRPr="00291E46">
        <w:rPr>
          <w:b w:val="0"/>
          <w:sz w:val="24"/>
          <w:szCs w:val="24"/>
        </w:rPr>
        <w:t xml:space="preserve">Токсические вещества (в том числе токсины микроорганизмов). </w:t>
      </w:r>
    </w:p>
    <w:p w:rsidR="00C82CD8" w:rsidRPr="00291E46" w:rsidRDefault="00C82CD8" w:rsidP="00C82CD8">
      <w:pPr>
        <w:jc w:val="both"/>
        <w:rPr>
          <w:b w:val="0"/>
          <w:sz w:val="24"/>
          <w:szCs w:val="24"/>
        </w:rPr>
      </w:pPr>
      <w:r w:rsidRPr="0066704D">
        <w:rPr>
          <w:b w:val="0"/>
          <w:sz w:val="24"/>
          <w:szCs w:val="24"/>
        </w:rPr>
        <w:t xml:space="preserve">- </w:t>
      </w:r>
      <w:r w:rsidRPr="00291E46">
        <w:rPr>
          <w:b w:val="0"/>
          <w:sz w:val="24"/>
          <w:szCs w:val="24"/>
        </w:rPr>
        <w:t xml:space="preserve">Физические и химические агенты: высокая и низкая температуры, определенные химические вещества (кислоты, щелочи, соли тяжелых металлов, многие органические вещества), ионизирующая радиация. </w:t>
      </w:r>
    </w:p>
    <w:p w:rsidR="00C82CD8" w:rsidRPr="00291E46" w:rsidRDefault="00C82CD8" w:rsidP="00C82CD8">
      <w:pPr>
        <w:jc w:val="both"/>
        <w:rPr>
          <w:b w:val="0"/>
          <w:sz w:val="24"/>
          <w:szCs w:val="24"/>
        </w:rPr>
      </w:pPr>
      <w:r w:rsidRPr="0066704D">
        <w:rPr>
          <w:b w:val="0"/>
          <w:sz w:val="24"/>
          <w:szCs w:val="24"/>
        </w:rPr>
        <w:t xml:space="preserve">-  </w:t>
      </w:r>
      <w:r w:rsidRPr="00291E46">
        <w:rPr>
          <w:b w:val="0"/>
          <w:sz w:val="24"/>
          <w:szCs w:val="24"/>
        </w:rPr>
        <w:t xml:space="preserve">Приобретенная или наследственная ферментопатия (энзимопатия). </w:t>
      </w:r>
    </w:p>
    <w:p w:rsidR="00C82CD8" w:rsidRPr="00291E46" w:rsidRDefault="00C82CD8" w:rsidP="00C82CD8">
      <w:pPr>
        <w:jc w:val="both"/>
        <w:rPr>
          <w:b w:val="0"/>
          <w:sz w:val="24"/>
          <w:szCs w:val="24"/>
        </w:rPr>
      </w:pPr>
      <w:r w:rsidRPr="00C82CD8">
        <w:rPr>
          <w:b w:val="0"/>
          <w:sz w:val="24"/>
          <w:szCs w:val="24"/>
        </w:rPr>
        <w:t xml:space="preserve">- </w:t>
      </w:r>
      <w:r w:rsidRPr="00291E46">
        <w:rPr>
          <w:b w:val="0"/>
          <w:sz w:val="24"/>
          <w:szCs w:val="24"/>
        </w:rPr>
        <w:t xml:space="preserve">Вирусы. Цитопатогенные вирусы могут вызывать лизис клетки путем непосредственного прямого включения в клеточные мембраны. Другие вирусы могут встраиваться в клеточный геном и вызывать соответствующее нарушение белкового синтеза в клетке. Некоторые вирусы могут вызывать лизис клеточных мембран опосредованно путем иммунного ответа, вызванного вирусными антигенными детерминантами на поверхности инфицированной клетки. </w:t>
      </w:r>
    </w:p>
    <w:p w:rsidR="00C82CD8" w:rsidRDefault="00C82CD8" w:rsidP="00C82CD8">
      <w:pPr>
        <w:jc w:val="both"/>
        <w:rPr>
          <w:b w:val="0"/>
          <w:sz w:val="24"/>
          <w:szCs w:val="24"/>
        </w:rPr>
      </w:pPr>
      <w:r w:rsidRPr="0066704D">
        <w:rPr>
          <w:b w:val="0"/>
          <w:sz w:val="24"/>
          <w:szCs w:val="24"/>
        </w:rPr>
        <w:t xml:space="preserve">- </w:t>
      </w:r>
      <w:r w:rsidRPr="00291E46">
        <w:rPr>
          <w:b w:val="0"/>
          <w:sz w:val="24"/>
          <w:szCs w:val="24"/>
        </w:rPr>
        <w:t>Нарушения функции энергетических и транспортных систем, обеспечивающих метаболизм и структурную сохранность тканей (клеток</w:t>
      </w:r>
      <w:proofErr w:type="gramStart"/>
      <w:r w:rsidRPr="00291E46">
        <w:rPr>
          <w:b w:val="0"/>
          <w:sz w:val="24"/>
          <w:szCs w:val="24"/>
        </w:rPr>
        <w:t>)</w:t>
      </w:r>
      <w:r>
        <w:rPr>
          <w:b w:val="0"/>
          <w:sz w:val="24"/>
          <w:szCs w:val="24"/>
        </w:rPr>
        <w:t>,</w:t>
      </w:r>
      <w:r w:rsidRPr="0066704D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при</w:t>
      </w:r>
      <w:proofErr w:type="gramEnd"/>
      <w:r>
        <w:rPr>
          <w:b w:val="0"/>
          <w:sz w:val="24"/>
          <w:szCs w:val="24"/>
        </w:rPr>
        <w:t xml:space="preserve"> н</w:t>
      </w:r>
      <w:r w:rsidRPr="00291E46">
        <w:rPr>
          <w:b w:val="0"/>
          <w:sz w:val="24"/>
          <w:szCs w:val="24"/>
        </w:rPr>
        <w:t>изк</w:t>
      </w:r>
      <w:r>
        <w:rPr>
          <w:b w:val="0"/>
          <w:sz w:val="24"/>
          <w:szCs w:val="24"/>
        </w:rPr>
        <w:t>ом</w:t>
      </w:r>
      <w:r w:rsidRPr="00291E46">
        <w:rPr>
          <w:b w:val="0"/>
          <w:sz w:val="24"/>
          <w:szCs w:val="24"/>
        </w:rPr>
        <w:t xml:space="preserve"> уровн</w:t>
      </w:r>
      <w:r>
        <w:rPr>
          <w:b w:val="0"/>
          <w:sz w:val="24"/>
          <w:szCs w:val="24"/>
        </w:rPr>
        <w:t>е глюкозы в крови (гипогликемия), н</w:t>
      </w:r>
      <w:r w:rsidRPr="00291E46">
        <w:rPr>
          <w:b w:val="0"/>
          <w:sz w:val="24"/>
          <w:szCs w:val="24"/>
        </w:rPr>
        <w:t>едостатк</w:t>
      </w:r>
      <w:r>
        <w:rPr>
          <w:b w:val="0"/>
          <w:sz w:val="24"/>
          <w:szCs w:val="24"/>
        </w:rPr>
        <w:t>е</w:t>
      </w:r>
      <w:r w:rsidRPr="00291E46">
        <w:rPr>
          <w:b w:val="0"/>
          <w:sz w:val="24"/>
          <w:szCs w:val="24"/>
        </w:rPr>
        <w:t xml:space="preserve"> кислорода в клетках (гипоксия)</w:t>
      </w:r>
      <w:r>
        <w:rPr>
          <w:b w:val="0"/>
          <w:sz w:val="24"/>
          <w:szCs w:val="24"/>
        </w:rPr>
        <w:t>;</w:t>
      </w:r>
    </w:p>
    <w:p w:rsidR="00C82CD8" w:rsidRDefault="00C82CD8" w:rsidP="00C82CD8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А</w:t>
      </w:r>
      <w:r w:rsidRPr="00291E46">
        <w:rPr>
          <w:b w:val="0"/>
          <w:sz w:val="24"/>
          <w:szCs w:val="24"/>
        </w:rPr>
        <w:t>неми</w:t>
      </w:r>
      <w:r>
        <w:rPr>
          <w:b w:val="0"/>
          <w:sz w:val="24"/>
          <w:szCs w:val="24"/>
        </w:rPr>
        <w:t>я</w:t>
      </w:r>
      <w:r w:rsidRPr="00291E46">
        <w:rPr>
          <w:b w:val="0"/>
          <w:sz w:val="24"/>
          <w:szCs w:val="24"/>
        </w:rPr>
        <w:t xml:space="preserve"> (снижении уровня </w:t>
      </w:r>
      <w:r>
        <w:rPr>
          <w:b w:val="0"/>
          <w:sz w:val="24"/>
          <w:szCs w:val="24"/>
        </w:rPr>
        <w:t xml:space="preserve">и структуры </w:t>
      </w:r>
      <w:r w:rsidRPr="00291E46">
        <w:rPr>
          <w:b w:val="0"/>
          <w:sz w:val="24"/>
          <w:szCs w:val="24"/>
        </w:rPr>
        <w:t>гемоглобина в крови)</w:t>
      </w:r>
      <w:r>
        <w:rPr>
          <w:b w:val="0"/>
          <w:sz w:val="24"/>
          <w:szCs w:val="24"/>
        </w:rPr>
        <w:t>;</w:t>
      </w:r>
    </w:p>
    <w:p w:rsidR="00C82CD8" w:rsidRDefault="00C82CD8" w:rsidP="00C82CD8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Нарушения</w:t>
      </w:r>
      <w:r w:rsidRPr="00291E46">
        <w:rPr>
          <w:b w:val="0"/>
          <w:sz w:val="24"/>
          <w:szCs w:val="24"/>
        </w:rPr>
        <w:t xml:space="preserve"> эндокринной и нервной регуляции (тиреотоксикоз, диабет, </w:t>
      </w:r>
      <w:proofErr w:type="spellStart"/>
      <w:r w:rsidRPr="00291E46">
        <w:rPr>
          <w:b w:val="0"/>
          <w:sz w:val="24"/>
          <w:szCs w:val="24"/>
        </w:rPr>
        <w:t>гиперпаратиреоз</w:t>
      </w:r>
      <w:proofErr w:type="spellEnd"/>
      <w:r w:rsidRPr="00291E46">
        <w:rPr>
          <w:b w:val="0"/>
          <w:sz w:val="24"/>
          <w:szCs w:val="24"/>
        </w:rPr>
        <w:t xml:space="preserve"> и т.д.)</w:t>
      </w:r>
      <w:r>
        <w:rPr>
          <w:b w:val="0"/>
          <w:sz w:val="24"/>
          <w:szCs w:val="24"/>
        </w:rPr>
        <w:t>;</w:t>
      </w:r>
    </w:p>
    <w:p w:rsidR="00C82CD8" w:rsidRDefault="00C82CD8" w:rsidP="00C82CD8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- Б</w:t>
      </w:r>
      <w:r w:rsidRPr="00291E46">
        <w:rPr>
          <w:b w:val="0"/>
          <w:sz w:val="24"/>
          <w:szCs w:val="24"/>
        </w:rPr>
        <w:t xml:space="preserve">олезни центральной и периферической нервной систем (нарушенная иннервация, опухоли головного мозга). </w:t>
      </w:r>
    </w:p>
    <w:p w:rsidR="00C82CD8" w:rsidRPr="00291E46" w:rsidRDefault="00C82CD8" w:rsidP="00C82CD8">
      <w:pPr>
        <w:jc w:val="both"/>
        <w:rPr>
          <w:b w:val="0"/>
          <w:sz w:val="24"/>
          <w:szCs w:val="24"/>
        </w:rPr>
      </w:pPr>
    </w:p>
    <w:p w:rsidR="00C82CD8" w:rsidRPr="0066704D" w:rsidRDefault="00C82CD8" w:rsidP="00C82CD8">
      <w:pPr>
        <w:jc w:val="both"/>
        <w:rPr>
          <w:sz w:val="24"/>
          <w:szCs w:val="24"/>
        </w:rPr>
      </w:pPr>
      <w:r w:rsidRPr="0066704D">
        <w:rPr>
          <w:sz w:val="24"/>
          <w:szCs w:val="24"/>
        </w:rPr>
        <w:t>Морфогенез дистрофий</w:t>
      </w:r>
    </w:p>
    <w:p w:rsidR="00C82CD8" w:rsidRPr="00281BB3" w:rsidRDefault="00C82CD8" w:rsidP="00C82CD8">
      <w:pPr>
        <w:jc w:val="both"/>
        <w:rPr>
          <w:b w:val="0"/>
          <w:color w:val="FF0000"/>
          <w:sz w:val="24"/>
          <w:szCs w:val="24"/>
          <w:u w:val="single"/>
        </w:rPr>
      </w:pPr>
      <w:r w:rsidRPr="00291E46">
        <w:rPr>
          <w:b w:val="0"/>
          <w:sz w:val="24"/>
          <w:szCs w:val="24"/>
        </w:rPr>
        <w:t>Среди механизмов, ведущих к развитию дистрофий</w:t>
      </w:r>
      <w:r>
        <w:rPr>
          <w:b w:val="0"/>
          <w:sz w:val="24"/>
          <w:szCs w:val="24"/>
        </w:rPr>
        <w:t xml:space="preserve">, </w:t>
      </w:r>
      <w:r w:rsidRPr="00291E46">
        <w:rPr>
          <w:b w:val="0"/>
          <w:sz w:val="24"/>
          <w:szCs w:val="24"/>
        </w:rPr>
        <w:t xml:space="preserve">различают </w:t>
      </w:r>
      <w:r w:rsidRPr="00281BB3">
        <w:rPr>
          <w:b w:val="0"/>
          <w:color w:val="FF0000"/>
          <w:sz w:val="24"/>
          <w:szCs w:val="24"/>
          <w:u w:val="single"/>
        </w:rPr>
        <w:t>инфильтрацию, декомпозицию (</w:t>
      </w:r>
      <w:proofErr w:type="spellStart"/>
      <w:r w:rsidRPr="00281BB3">
        <w:rPr>
          <w:b w:val="0"/>
          <w:color w:val="FF0000"/>
          <w:sz w:val="24"/>
          <w:szCs w:val="24"/>
          <w:u w:val="single"/>
        </w:rPr>
        <w:t>фанероз</w:t>
      </w:r>
      <w:proofErr w:type="spellEnd"/>
      <w:r w:rsidRPr="00281BB3">
        <w:rPr>
          <w:b w:val="0"/>
          <w:color w:val="FF0000"/>
          <w:sz w:val="24"/>
          <w:szCs w:val="24"/>
          <w:u w:val="single"/>
        </w:rPr>
        <w:t>), извращенный синтез и трансформацию.</w:t>
      </w:r>
    </w:p>
    <w:p w:rsidR="00C82CD8" w:rsidRPr="00C82CD8" w:rsidRDefault="00C82CD8" w:rsidP="00C82CD8">
      <w:pPr>
        <w:jc w:val="both"/>
        <w:rPr>
          <w:b w:val="0"/>
          <w:sz w:val="24"/>
          <w:szCs w:val="24"/>
          <w:u w:val="single"/>
        </w:rPr>
      </w:pPr>
    </w:p>
    <w:p w:rsidR="00C82CD8" w:rsidRPr="00291E46" w:rsidRDefault="00C82CD8" w:rsidP="00C82CD8">
      <w:pPr>
        <w:jc w:val="both"/>
        <w:rPr>
          <w:b w:val="0"/>
          <w:sz w:val="24"/>
          <w:szCs w:val="24"/>
        </w:rPr>
      </w:pPr>
      <w:r w:rsidRPr="00281BB3">
        <w:rPr>
          <w:b w:val="0"/>
          <w:color w:val="FF0000"/>
          <w:sz w:val="24"/>
          <w:szCs w:val="24"/>
          <w:u w:val="single"/>
        </w:rPr>
        <w:t>Инфильтрация</w:t>
      </w:r>
      <w:r w:rsidRPr="00291E46">
        <w:rPr>
          <w:b w:val="0"/>
          <w:sz w:val="24"/>
          <w:szCs w:val="24"/>
        </w:rPr>
        <w:t xml:space="preserve"> – избыточное проникновение продуктов обмена из крови и лимфы в клетки или межклеточное вещество и/или нарушение включения их в метаболизм с последующим накоплением. Например, инфильтрация белком эпителия проксимальных канальцев почек при нефротическом синдроме, инфильтрация липопротеидами интимы аорты и крупных артерий при атеросклерозе.</w:t>
      </w:r>
    </w:p>
    <w:p w:rsidR="00C82CD8" w:rsidRPr="00291E46" w:rsidRDefault="00C82CD8" w:rsidP="00C82CD8">
      <w:pPr>
        <w:jc w:val="both"/>
        <w:rPr>
          <w:b w:val="0"/>
          <w:sz w:val="24"/>
          <w:szCs w:val="24"/>
        </w:rPr>
      </w:pPr>
    </w:p>
    <w:p w:rsidR="00C82CD8" w:rsidRPr="00291E46" w:rsidRDefault="00C82CD8" w:rsidP="00C82CD8">
      <w:pPr>
        <w:jc w:val="both"/>
        <w:rPr>
          <w:b w:val="0"/>
          <w:sz w:val="24"/>
          <w:szCs w:val="24"/>
        </w:rPr>
      </w:pPr>
      <w:r w:rsidRPr="00281BB3">
        <w:rPr>
          <w:b w:val="0"/>
          <w:color w:val="FF0000"/>
          <w:sz w:val="24"/>
          <w:szCs w:val="24"/>
          <w:u w:val="single"/>
        </w:rPr>
        <w:t>Декомпозиция (</w:t>
      </w:r>
      <w:proofErr w:type="spellStart"/>
      <w:r w:rsidRPr="00281BB3">
        <w:rPr>
          <w:b w:val="0"/>
          <w:color w:val="FF0000"/>
          <w:sz w:val="24"/>
          <w:szCs w:val="24"/>
          <w:u w:val="single"/>
        </w:rPr>
        <w:t>фанероз</w:t>
      </w:r>
      <w:proofErr w:type="spellEnd"/>
      <w:r w:rsidRPr="0066704D">
        <w:rPr>
          <w:b w:val="0"/>
          <w:sz w:val="24"/>
          <w:szCs w:val="24"/>
          <w:u w:val="single"/>
        </w:rPr>
        <w:t>)</w:t>
      </w:r>
      <w:r w:rsidRPr="00291E46">
        <w:rPr>
          <w:b w:val="0"/>
          <w:sz w:val="24"/>
          <w:szCs w:val="24"/>
        </w:rPr>
        <w:t xml:space="preserve"> – распад сложных в химическом отношении веществ. Например, распад липопротеидных комплексов и накопление в клетке жира в свободном состоянии (жировая дистрофия </w:t>
      </w:r>
      <w:proofErr w:type="spellStart"/>
      <w:r w:rsidRPr="00291E46">
        <w:rPr>
          <w:b w:val="0"/>
          <w:sz w:val="24"/>
          <w:szCs w:val="24"/>
        </w:rPr>
        <w:t>кардиомиоцитов</w:t>
      </w:r>
      <w:proofErr w:type="spellEnd"/>
      <w:r w:rsidRPr="00291E46">
        <w:rPr>
          <w:b w:val="0"/>
          <w:sz w:val="24"/>
          <w:szCs w:val="24"/>
        </w:rPr>
        <w:t xml:space="preserve"> при дифтерийной интоксикации). Распад </w:t>
      </w:r>
      <w:proofErr w:type="spellStart"/>
      <w:r w:rsidRPr="00291E46">
        <w:rPr>
          <w:b w:val="0"/>
          <w:sz w:val="24"/>
          <w:szCs w:val="24"/>
        </w:rPr>
        <w:t>полисахаридно</w:t>
      </w:r>
      <w:proofErr w:type="spellEnd"/>
      <w:r w:rsidRPr="00291E46">
        <w:rPr>
          <w:b w:val="0"/>
          <w:sz w:val="24"/>
          <w:szCs w:val="24"/>
        </w:rPr>
        <w:t xml:space="preserve">-белковых комплексов лежит в основе </w:t>
      </w:r>
      <w:proofErr w:type="spellStart"/>
      <w:r w:rsidRPr="00291E46">
        <w:rPr>
          <w:b w:val="0"/>
          <w:sz w:val="24"/>
          <w:szCs w:val="24"/>
        </w:rPr>
        <w:t>фибриноидных</w:t>
      </w:r>
      <w:proofErr w:type="spellEnd"/>
      <w:r w:rsidRPr="00291E46">
        <w:rPr>
          <w:b w:val="0"/>
          <w:sz w:val="24"/>
          <w:szCs w:val="24"/>
        </w:rPr>
        <w:t xml:space="preserve"> изменений соединительной ткани при ревматических болезнях.</w:t>
      </w:r>
    </w:p>
    <w:p w:rsidR="00C82CD8" w:rsidRPr="00291E46" w:rsidRDefault="00C82CD8" w:rsidP="00C82CD8">
      <w:pPr>
        <w:jc w:val="both"/>
        <w:rPr>
          <w:b w:val="0"/>
          <w:sz w:val="24"/>
          <w:szCs w:val="24"/>
        </w:rPr>
      </w:pPr>
    </w:p>
    <w:p w:rsidR="00C82CD8" w:rsidRPr="00291E46" w:rsidRDefault="00C82CD8" w:rsidP="00C82CD8">
      <w:pPr>
        <w:jc w:val="both"/>
        <w:rPr>
          <w:b w:val="0"/>
          <w:sz w:val="24"/>
          <w:szCs w:val="24"/>
        </w:rPr>
      </w:pPr>
      <w:r w:rsidRPr="00281BB3">
        <w:rPr>
          <w:b w:val="0"/>
          <w:color w:val="FF0000"/>
          <w:sz w:val="24"/>
          <w:szCs w:val="24"/>
          <w:u w:val="single"/>
        </w:rPr>
        <w:t>Трансформация</w:t>
      </w:r>
      <w:r w:rsidRPr="00291E46">
        <w:rPr>
          <w:b w:val="0"/>
          <w:sz w:val="24"/>
          <w:szCs w:val="24"/>
        </w:rPr>
        <w:t xml:space="preserve"> – переход одного вещества в другое. </w:t>
      </w:r>
      <w:r>
        <w:rPr>
          <w:b w:val="0"/>
          <w:sz w:val="24"/>
          <w:szCs w:val="24"/>
        </w:rPr>
        <w:t>Н</w:t>
      </w:r>
      <w:r w:rsidRPr="00291E46">
        <w:rPr>
          <w:b w:val="0"/>
          <w:sz w:val="24"/>
          <w:szCs w:val="24"/>
        </w:rPr>
        <w:t xml:space="preserve">апример, трансформация углеводов в жиры при сахарном диабете, </w:t>
      </w:r>
      <w:r>
        <w:rPr>
          <w:b w:val="0"/>
          <w:sz w:val="24"/>
          <w:szCs w:val="24"/>
        </w:rPr>
        <w:t xml:space="preserve">алкогольном или токсическом гепатитах, </w:t>
      </w:r>
      <w:r w:rsidRPr="00291E46">
        <w:rPr>
          <w:b w:val="0"/>
          <w:sz w:val="24"/>
          <w:szCs w:val="24"/>
        </w:rPr>
        <w:t>усиленная полимеризация глюкозы в гликоген и др.</w:t>
      </w:r>
    </w:p>
    <w:p w:rsidR="00C82CD8" w:rsidRPr="00291E46" w:rsidRDefault="00C82CD8" w:rsidP="00C82CD8">
      <w:pPr>
        <w:jc w:val="both"/>
        <w:rPr>
          <w:b w:val="0"/>
          <w:sz w:val="24"/>
          <w:szCs w:val="24"/>
        </w:rPr>
      </w:pPr>
    </w:p>
    <w:p w:rsidR="00C82CD8" w:rsidRPr="00291E46" w:rsidRDefault="00C82CD8" w:rsidP="00C82CD8">
      <w:pPr>
        <w:jc w:val="both"/>
        <w:rPr>
          <w:b w:val="0"/>
          <w:sz w:val="24"/>
          <w:szCs w:val="24"/>
        </w:rPr>
      </w:pPr>
      <w:r w:rsidRPr="00281BB3">
        <w:rPr>
          <w:b w:val="0"/>
          <w:color w:val="FF0000"/>
          <w:sz w:val="24"/>
          <w:szCs w:val="24"/>
          <w:u w:val="single"/>
        </w:rPr>
        <w:t>Извращенный синтез</w:t>
      </w:r>
      <w:r w:rsidRPr="00291E46">
        <w:rPr>
          <w:b w:val="0"/>
          <w:sz w:val="24"/>
          <w:szCs w:val="24"/>
        </w:rPr>
        <w:t xml:space="preserve"> – это синтез в клетках или в тканях веществ, не встречающихся в них в норме. К ним относятся: синтез аномального белка амилоида в клетке и образование аномальных белково-полисахаридных комплексов амилоида в межклеточном веществе, синтез белка алкогольного </w:t>
      </w:r>
      <w:proofErr w:type="spellStart"/>
      <w:r w:rsidRPr="00291E46">
        <w:rPr>
          <w:b w:val="0"/>
          <w:sz w:val="24"/>
          <w:szCs w:val="24"/>
        </w:rPr>
        <w:t>гиалина</w:t>
      </w:r>
      <w:proofErr w:type="spellEnd"/>
      <w:r w:rsidRPr="00291E46">
        <w:rPr>
          <w:b w:val="0"/>
          <w:sz w:val="24"/>
          <w:szCs w:val="24"/>
        </w:rPr>
        <w:t xml:space="preserve"> </w:t>
      </w:r>
      <w:proofErr w:type="spellStart"/>
      <w:r w:rsidRPr="00291E46">
        <w:rPr>
          <w:b w:val="0"/>
          <w:sz w:val="24"/>
          <w:szCs w:val="24"/>
        </w:rPr>
        <w:t>гепатоцитом</w:t>
      </w:r>
      <w:proofErr w:type="spellEnd"/>
      <w:r w:rsidRPr="00291E46">
        <w:rPr>
          <w:b w:val="0"/>
          <w:sz w:val="24"/>
          <w:szCs w:val="24"/>
        </w:rPr>
        <w:t>, синтез гликогена в эпителии узкого сегмента нефрона при сахарном диабете.</w:t>
      </w:r>
    </w:p>
    <w:p w:rsidR="00C82CD8" w:rsidRPr="00291E46" w:rsidRDefault="00C82CD8" w:rsidP="00C82CD8">
      <w:pPr>
        <w:jc w:val="both"/>
        <w:rPr>
          <w:b w:val="0"/>
          <w:sz w:val="24"/>
          <w:szCs w:val="24"/>
        </w:rPr>
      </w:pPr>
      <w:r w:rsidRPr="00291E46">
        <w:rPr>
          <w:b w:val="0"/>
          <w:sz w:val="24"/>
          <w:szCs w:val="24"/>
        </w:rPr>
        <w:t xml:space="preserve">Характерная морфология дистрофий выявляется, как правило, на тканевом и клеточном уровнях, причем для доказательства связи дистрофии с нарушениями того или иного вида обмена требуется применение гистохимических методов. Без установления качества продукта нарушенного обмена нельзя </w:t>
      </w:r>
      <w:r>
        <w:rPr>
          <w:b w:val="0"/>
          <w:sz w:val="24"/>
          <w:szCs w:val="24"/>
        </w:rPr>
        <w:t>определить тип</w:t>
      </w:r>
      <w:r w:rsidRPr="00291E46">
        <w:rPr>
          <w:b w:val="0"/>
          <w:sz w:val="24"/>
          <w:szCs w:val="24"/>
        </w:rPr>
        <w:t xml:space="preserve"> тканев</w:t>
      </w:r>
      <w:r>
        <w:rPr>
          <w:b w:val="0"/>
          <w:sz w:val="24"/>
          <w:szCs w:val="24"/>
        </w:rPr>
        <w:t>ой</w:t>
      </w:r>
      <w:r w:rsidRPr="00291E46">
        <w:rPr>
          <w:b w:val="0"/>
          <w:sz w:val="24"/>
          <w:szCs w:val="24"/>
        </w:rPr>
        <w:t xml:space="preserve"> дистрофи</w:t>
      </w:r>
      <w:r>
        <w:rPr>
          <w:b w:val="0"/>
          <w:sz w:val="24"/>
          <w:szCs w:val="24"/>
        </w:rPr>
        <w:t>и</w:t>
      </w:r>
      <w:r w:rsidRPr="00291E46">
        <w:rPr>
          <w:b w:val="0"/>
          <w:sz w:val="24"/>
          <w:szCs w:val="24"/>
        </w:rPr>
        <w:t xml:space="preserve">, т.е. отнести ее к белковым, жировым, углеводным или другим дистрофиям. </w:t>
      </w:r>
      <w:proofErr w:type="gramStart"/>
      <w:r>
        <w:rPr>
          <w:b w:val="0"/>
          <w:sz w:val="24"/>
          <w:szCs w:val="24"/>
        </w:rPr>
        <w:t xml:space="preserve">Только </w:t>
      </w:r>
      <w:r w:rsidRPr="00291E46">
        <w:rPr>
          <w:b w:val="0"/>
          <w:sz w:val="24"/>
          <w:szCs w:val="24"/>
        </w:rPr>
        <w:t xml:space="preserve"> микроскопическое</w:t>
      </w:r>
      <w:proofErr w:type="gramEnd"/>
      <w:r w:rsidRPr="00291E46">
        <w:rPr>
          <w:b w:val="0"/>
          <w:sz w:val="24"/>
          <w:szCs w:val="24"/>
        </w:rPr>
        <w:t xml:space="preserve"> исследование позволяет выявить их специфичность.</w:t>
      </w:r>
    </w:p>
    <w:p w:rsidR="00C82CD8" w:rsidRPr="00291E46" w:rsidRDefault="00C82CD8" w:rsidP="00C82CD8">
      <w:pPr>
        <w:jc w:val="both"/>
        <w:rPr>
          <w:b w:val="0"/>
          <w:sz w:val="24"/>
          <w:szCs w:val="24"/>
        </w:rPr>
      </w:pPr>
    </w:p>
    <w:p w:rsidR="00C82CD8" w:rsidRPr="00281BB3" w:rsidRDefault="00C82CD8" w:rsidP="00C82CD8">
      <w:pPr>
        <w:jc w:val="both"/>
        <w:rPr>
          <w:color w:val="FF0000"/>
          <w:sz w:val="24"/>
          <w:szCs w:val="24"/>
        </w:rPr>
      </w:pPr>
      <w:r w:rsidRPr="00281BB3">
        <w:rPr>
          <w:color w:val="FF0000"/>
          <w:sz w:val="24"/>
          <w:szCs w:val="24"/>
        </w:rPr>
        <w:t>Классификация дистрофий:</w:t>
      </w:r>
    </w:p>
    <w:p w:rsidR="00C82CD8" w:rsidRPr="00291E46" w:rsidRDefault="00C82CD8" w:rsidP="00C82CD8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 </w:t>
      </w:r>
      <w:r w:rsidRPr="00291E46">
        <w:rPr>
          <w:b w:val="0"/>
          <w:sz w:val="24"/>
          <w:szCs w:val="24"/>
        </w:rPr>
        <w:t>В зависимости от локализации нарушений обмена</w:t>
      </w:r>
      <w:r>
        <w:rPr>
          <w:b w:val="0"/>
          <w:sz w:val="24"/>
          <w:szCs w:val="24"/>
        </w:rPr>
        <w:t xml:space="preserve"> различают</w:t>
      </w:r>
      <w:r w:rsidRPr="00291E46">
        <w:rPr>
          <w:b w:val="0"/>
          <w:sz w:val="24"/>
          <w:szCs w:val="24"/>
        </w:rPr>
        <w:t xml:space="preserve">: </w:t>
      </w:r>
    </w:p>
    <w:p w:rsidR="00C82CD8" w:rsidRPr="00281BB3" w:rsidRDefault="00C82CD8" w:rsidP="00C82CD8">
      <w:pPr>
        <w:jc w:val="both"/>
        <w:rPr>
          <w:b w:val="0"/>
          <w:color w:val="FF0000"/>
          <w:sz w:val="24"/>
          <w:szCs w:val="24"/>
        </w:rPr>
      </w:pPr>
      <w:r w:rsidRPr="00281BB3">
        <w:rPr>
          <w:b w:val="0"/>
          <w:color w:val="FF0000"/>
          <w:sz w:val="24"/>
          <w:szCs w:val="24"/>
        </w:rPr>
        <w:t xml:space="preserve">- паренхиматозные; </w:t>
      </w:r>
    </w:p>
    <w:p w:rsidR="00C82CD8" w:rsidRPr="00281BB3" w:rsidRDefault="00C82CD8" w:rsidP="00C82CD8">
      <w:pPr>
        <w:jc w:val="both"/>
        <w:rPr>
          <w:b w:val="0"/>
          <w:color w:val="FF0000"/>
          <w:sz w:val="24"/>
          <w:szCs w:val="24"/>
        </w:rPr>
      </w:pPr>
      <w:r w:rsidRPr="00281BB3">
        <w:rPr>
          <w:b w:val="0"/>
          <w:color w:val="FF0000"/>
          <w:sz w:val="24"/>
          <w:szCs w:val="24"/>
        </w:rPr>
        <w:t xml:space="preserve">- </w:t>
      </w:r>
      <w:proofErr w:type="spellStart"/>
      <w:r w:rsidRPr="00281BB3">
        <w:rPr>
          <w:b w:val="0"/>
          <w:color w:val="FF0000"/>
          <w:sz w:val="24"/>
          <w:szCs w:val="24"/>
        </w:rPr>
        <w:t>стромально</w:t>
      </w:r>
      <w:proofErr w:type="spellEnd"/>
      <w:r w:rsidRPr="00281BB3">
        <w:rPr>
          <w:b w:val="0"/>
          <w:color w:val="FF0000"/>
          <w:sz w:val="24"/>
          <w:szCs w:val="24"/>
        </w:rPr>
        <w:t xml:space="preserve">-сосудистые; </w:t>
      </w:r>
    </w:p>
    <w:p w:rsidR="00C82CD8" w:rsidRPr="00291E46" w:rsidRDefault="00C82CD8" w:rsidP="00C82CD8">
      <w:pPr>
        <w:jc w:val="both"/>
        <w:rPr>
          <w:b w:val="0"/>
          <w:sz w:val="24"/>
          <w:szCs w:val="24"/>
        </w:rPr>
      </w:pPr>
      <w:r w:rsidRPr="00281BB3">
        <w:rPr>
          <w:b w:val="0"/>
          <w:color w:val="FF0000"/>
          <w:sz w:val="24"/>
          <w:szCs w:val="24"/>
        </w:rPr>
        <w:t>- смешанные</w:t>
      </w:r>
      <w:r w:rsidRPr="00291E46">
        <w:rPr>
          <w:b w:val="0"/>
          <w:sz w:val="24"/>
          <w:szCs w:val="24"/>
        </w:rPr>
        <w:t xml:space="preserve">. </w:t>
      </w:r>
    </w:p>
    <w:p w:rsidR="00C82CD8" w:rsidRPr="00291E46" w:rsidRDefault="00C82CD8" w:rsidP="00C82CD8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 </w:t>
      </w:r>
      <w:r w:rsidRPr="00291E46">
        <w:rPr>
          <w:b w:val="0"/>
          <w:sz w:val="24"/>
          <w:szCs w:val="24"/>
        </w:rPr>
        <w:t xml:space="preserve">По преобладанию нарушений того или иного вида обмена: </w:t>
      </w:r>
    </w:p>
    <w:p w:rsidR="00C82CD8" w:rsidRPr="00291E46" w:rsidRDefault="00C82CD8" w:rsidP="00C82CD8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Pr="00291E46">
        <w:rPr>
          <w:b w:val="0"/>
          <w:sz w:val="24"/>
          <w:szCs w:val="24"/>
        </w:rPr>
        <w:t xml:space="preserve">белковые; </w:t>
      </w:r>
    </w:p>
    <w:p w:rsidR="00C82CD8" w:rsidRPr="00A26078" w:rsidRDefault="00C82CD8" w:rsidP="00C82CD8">
      <w:pPr>
        <w:jc w:val="both"/>
        <w:rPr>
          <w:sz w:val="24"/>
          <w:szCs w:val="24"/>
        </w:rPr>
      </w:pPr>
      <w:r w:rsidRPr="00A26078">
        <w:rPr>
          <w:sz w:val="24"/>
          <w:szCs w:val="24"/>
        </w:rPr>
        <w:t>-</w:t>
      </w:r>
      <w:r w:rsidRPr="00281BB3">
        <w:rPr>
          <w:color w:val="FF0000"/>
          <w:sz w:val="24"/>
          <w:szCs w:val="24"/>
        </w:rPr>
        <w:t>жировые</w:t>
      </w:r>
      <w:r w:rsidRPr="00A26078">
        <w:rPr>
          <w:sz w:val="24"/>
          <w:szCs w:val="24"/>
        </w:rPr>
        <w:t xml:space="preserve">; </w:t>
      </w:r>
    </w:p>
    <w:p w:rsidR="00C82CD8" w:rsidRPr="00291E46" w:rsidRDefault="00C82CD8" w:rsidP="00C82CD8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Pr="00291E46">
        <w:rPr>
          <w:b w:val="0"/>
          <w:sz w:val="24"/>
          <w:szCs w:val="24"/>
        </w:rPr>
        <w:t xml:space="preserve">углеводные; </w:t>
      </w:r>
    </w:p>
    <w:p w:rsidR="00C82CD8" w:rsidRPr="00291E46" w:rsidRDefault="00C82CD8" w:rsidP="00C82CD8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Pr="00291E46">
        <w:rPr>
          <w:b w:val="0"/>
          <w:sz w:val="24"/>
          <w:szCs w:val="24"/>
        </w:rPr>
        <w:t xml:space="preserve">минеральные. </w:t>
      </w:r>
    </w:p>
    <w:p w:rsidR="00C82CD8" w:rsidRPr="00291E46" w:rsidRDefault="00C82CD8" w:rsidP="00C82CD8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3. </w:t>
      </w:r>
      <w:r w:rsidRPr="00291E46">
        <w:rPr>
          <w:b w:val="0"/>
          <w:sz w:val="24"/>
          <w:szCs w:val="24"/>
        </w:rPr>
        <w:t xml:space="preserve">В зависимости от влияния генетических факторов: </w:t>
      </w:r>
    </w:p>
    <w:p w:rsidR="00C82CD8" w:rsidRPr="00291E46" w:rsidRDefault="00C82CD8" w:rsidP="00C82CD8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Pr="00291E46">
        <w:rPr>
          <w:b w:val="0"/>
          <w:sz w:val="24"/>
          <w:szCs w:val="24"/>
        </w:rPr>
        <w:t xml:space="preserve">приобретенные; </w:t>
      </w:r>
    </w:p>
    <w:p w:rsidR="00C82CD8" w:rsidRPr="00291E46" w:rsidRDefault="00C82CD8" w:rsidP="00C82CD8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Pr="00291E46">
        <w:rPr>
          <w:b w:val="0"/>
          <w:sz w:val="24"/>
          <w:szCs w:val="24"/>
        </w:rPr>
        <w:t xml:space="preserve">наследственные. </w:t>
      </w:r>
    </w:p>
    <w:p w:rsidR="00C82CD8" w:rsidRPr="00291E46" w:rsidRDefault="00C82CD8" w:rsidP="00C82CD8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4. </w:t>
      </w:r>
      <w:r w:rsidRPr="00291E46">
        <w:rPr>
          <w:b w:val="0"/>
          <w:sz w:val="24"/>
          <w:szCs w:val="24"/>
        </w:rPr>
        <w:t xml:space="preserve">По распространенности процесса: </w:t>
      </w:r>
    </w:p>
    <w:p w:rsidR="00C82CD8" w:rsidRPr="00291E46" w:rsidRDefault="00C82CD8" w:rsidP="00C82CD8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Pr="00291E46">
        <w:rPr>
          <w:b w:val="0"/>
          <w:sz w:val="24"/>
          <w:szCs w:val="24"/>
        </w:rPr>
        <w:t xml:space="preserve">общие; </w:t>
      </w:r>
    </w:p>
    <w:p w:rsidR="00C82CD8" w:rsidRPr="00291E46" w:rsidRDefault="00C82CD8" w:rsidP="00C82CD8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Pr="00291E46">
        <w:rPr>
          <w:b w:val="0"/>
          <w:sz w:val="24"/>
          <w:szCs w:val="24"/>
        </w:rPr>
        <w:t xml:space="preserve">местные. </w:t>
      </w:r>
    </w:p>
    <w:p w:rsidR="00767414" w:rsidRDefault="00767414">
      <w:bookmarkStart w:id="0" w:name="_GoBack"/>
      <w:bookmarkEnd w:id="0"/>
    </w:p>
    <w:p w:rsidR="0007197C" w:rsidRDefault="0007197C">
      <w:pPr>
        <w:rPr>
          <w:sz w:val="24"/>
          <w:szCs w:val="24"/>
        </w:rPr>
      </w:pPr>
      <w:r w:rsidRPr="0007197C">
        <w:rPr>
          <w:sz w:val="24"/>
          <w:szCs w:val="24"/>
        </w:rPr>
        <w:lastRenderedPageBreak/>
        <w:t>Контрольные вопросы:</w:t>
      </w:r>
    </w:p>
    <w:p w:rsidR="0007197C" w:rsidRPr="0007197C" w:rsidRDefault="0007197C" w:rsidP="0007197C">
      <w:pPr>
        <w:numPr>
          <w:ilvl w:val="0"/>
          <w:numId w:val="2"/>
        </w:numPr>
        <w:spacing w:before="100" w:beforeAutospacing="1" w:after="100" w:afterAutospacing="1"/>
        <w:rPr>
          <w:b w:val="0"/>
          <w:color w:val="000000"/>
          <w:sz w:val="24"/>
          <w:szCs w:val="24"/>
        </w:rPr>
      </w:pPr>
      <w:r w:rsidRPr="0007197C">
        <w:rPr>
          <w:b w:val="0"/>
          <w:color w:val="000000"/>
          <w:sz w:val="24"/>
          <w:szCs w:val="24"/>
        </w:rPr>
        <w:t xml:space="preserve">Дайте определение «дистрофии». Охарактеризуйте причины и механизмы развития дистрофического процесса, его значение. </w:t>
      </w:r>
    </w:p>
    <w:p w:rsidR="0007197C" w:rsidRPr="0007197C" w:rsidRDefault="0007197C" w:rsidP="0007197C">
      <w:pPr>
        <w:numPr>
          <w:ilvl w:val="0"/>
          <w:numId w:val="2"/>
        </w:numPr>
        <w:spacing w:before="100" w:beforeAutospacing="1" w:after="100" w:afterAutospacing="1"/>
        <w:rPr>
          <w:b w:val="0"/>
          <w:color w:val="000000"/>
          <w:sz w:val="24"/>
          <w:szCs w:val="24"/>
        </w:rPr>
      </w:pPr>
      <w:r w:rsidRPr="0007197C">
        <w:rPr>
          <w:b w:val="0"/>
          <w:color w:val="000000"/>
          <w:sz w:val="24"/>
          <w:szCs w:val="24"/>
        </w:rPr>
        <w:t>Приведите классификации дистрофий.</w:t>
      </w:r>
    </w:p>
    <w:p w:rsidR="0007197C" w:rsidRPr="0007197C" w:rsidRDefault="0007197C" w:rsidP="0007197C">
      <w:pPr>
        <w:pStyle w:val="a3"/>
        <w:rPr>
          <w:b w:val="0"/>
          <w:sz w:val="24"/>
          <w:szCs w:val="24"/>
        </w:rPr>
      </w:pPr>
    </w:p>
    <w:sectPr w:rsidR="0007197C" w:rsidRPr="00071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B5EC2"/>
    <w:multiLevelType w:val="multilevel"/>
    <w:tmpl w:val="10AE3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634DA2"/>
    <w:multiLevelType w:val="hybridMultilevel"/>
    <w:tmpl w:val="F2E87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057"/>
    <w:rsid w:val="0007197C"/>
    <w:rsid w:val="001A740A"/>
    <w:rsid w:val="00281BB3"/>
    <w:rsid w:val="005F3AE4"/>
    <w:rsid w:val="00767414"/>
    <w:rsid w:val="007E56AE"/>
    <w:rsid w:val="00827E12"/>
    <w:rsid w:val="00A26078"/>
    <w:rsid w:val="00C82CD8"/>
    <w:rsid w:val="00D03B6F"/>
    <w:rsid w:val="00DF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A6BEC-88FB-4528-B8DF-82013FA3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CD8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9</cp:revision>
  <dcterms:created xsi:type="dcterms:W3CDTF">2020-01-12T15:53:00Z</dcterms:created>
  <dcterms:modified xsi:type="dcterms:W3CDTF">2020-04-26T10:00:00Z</dcterms:modified>
</cp:coreProperties>
</file>